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5A6" w:rsidRDefault="00926E27" w:rsidP="00926E2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♦ </w:t>
      </w:r>
      <w:r w:rsidR="0095654E">
        <w:rPr>
          <w:rFonts w:ascii="Times New Roman" w:hAnsi="Times New Roman" w:cs="Times New Roman"/>
          <w:b/>
          <w:sz w:val="28"/>
          <w:szCs w:val="28"/>
          <w:u w:val="single"/>
        </w:rPr>
        <w:t>Ответственность юридического лица за создание</w:t>
      </w:r>
      <w:r w:rsidRPr="00926E27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условий для торговли детьми и (или) эксплуатации детей</w:t>
      </w:r>
    </w:p>
    <w:p w:rsidR="00926E27" w:rsidRPr="00C6755C" w:rsidRDefault="00C6755C" w:rsidP="00C6755C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6755C">
        <w:rPr>
          <w:rFonts w:ascii="Times New Roman" w:hAnsi="Times New Roman" w:cs="Times New Roman"/>
          <w:sz w:val="28"/>
          <w:szCs w:val="28"/>
          <w:shd w:val="clear" w:color="auto" w:fill="FFFFFF"/>
        </w:rPr>
        <w:t>В Российской Федерации (далее - РФ) ратифицирована «Конвенция о правах ребенка», кот</w:t>
      </w:r>
      <w:bookmarkStart w:id="0" w:name="_GoBack"/>
      <w:bookmarkEnd w:id="0"/>
      <w:r w:rsidRPr="00C6755C">
        <w:rPr>
          <w:rFonts w:ascii="Times New Roman" w:hAnsi="Times New Roman" w:cs="Times New Roman"/>
          <w:sz w:val="28"/>
          <w:szCs w:val="28"/>
          <w:shd w:val="clear" w:color="auto" w:fill="FFFFFF"/>
        </w:rPr>
        <w:t>орая защищает детей от различных форм эксплуатации и гарантирует достойные условия жизни детей, их гармоничное развитие на международном уровне, а также принят Федеральный закон от 24 июля 1998 № 124-ФЗ «Об основных гарантиях прав ребенка в Российской Федерации». Данный закон «устанавливает основные гарантии прав и законных интересов ребенка, предусмотренных Конституцией Российской Федерации, в целях создания правовых, социально-экономических условий для реализации прав и законных интересов ребенка». В законе сказано, что ребенком является лицо до достижения им совершеннолетия (18 лет), а также раскрываются некоторые понятия. В соответствии со ст. 1 этого закона, торговля детьми - «купля-продажа несовершеннолетнего, иные сделки в отношении несовершеннолетнего, а равно совершенные в целях его эксплуатации вербовка, перевозка, передача, укрывательство или получение»; эксплуатация детей - «использование занятия проституцией несовершеннолетними и иные формы их сексуальной эксплуатации, рабский труд (услуги) несовершеннолетних, подневольное состояние несовершеннолетних, незаконное изъятие у несовершеннолетних органов и (или) тканей, незаконное усыновление (удочерение) несовершеннолетнего из корыстных побуждений».</w:t>
      </w:r>
    </w:p>
    <w:p w:rsidR="00926E27" w:rsidRPr="00C6755C" w:rsidRDefault="00926E27" w:rsidP="00C6755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55C">
        <w:rPr>
          <w:rFonts w:ascii="Times New Roman" w:hAnsi="Times New Roman" w:cs="Times New Roman"/>
          <w:sz w:val="28"/>
          <w:szCs w:val="28"/>
        </w:rPr>
        <w:t xml:space="preserve">За </w:t>
      </w:r>
      <w:r w:rsidR="002635DA" w:rsidRPr="00C6755C">
        <w:rPr>
          <w:rFonts w:ascii="Times New Roman" w:hAnsi="Times New Roman" w:cs="Times New Roman"/>
          <w:sz w:val="28"/>
          <w:szCs w:val="28"/>
        </w:rPr>
        <w:t xml:space="preserve">создание юридическим лицом условий для торговли детьми и (или) эксплуатации детей </w:t>
      </w:r>
      <w:r w:rsidRPr="00C6755C">
        <w:rPr>
          <w:rFonts w:ascii="Times New Roman" w:hAnsi="Times New Roman" w:cs="Times New Roman"/>
          <w:sz w:val="28"/>
          <w:szCs w:val="28"/>
        </w:rPr>
        <w:t>соответствующих преступлений</w:t>
      </w:r>
      <w:r w:rsidR="002635DA" w:rsidRPr="00C6755C">
        <w:rPr>
          <w:rFonts w:ascii="Times New Roman" w:hAnsi="Times New Roman" w:cs="Times New Roman"/>
          <w:sz w:val="28"/>
          <w:szCs w:val="28"/>
        </w:rPr>
        <w:t>,</w:t>
      </w:r>
      <w:r w:rsidRPr="00C6755C">
        <w:rPr>
          <w:rFonts w:ascii="Times New Roman" w:hAnsi="Times New Roman" w:cs="Times New Roman"/>
          <w:sz w:val="28"/>
          <w:szCs w:val="28"/>
        </w:rPr>
        <w:t xml:space="preserve"> Уголовный кодекс Российской Федерации предусматривает уголовную ответственность для физических лиц. Юридические же лица не могут привлекаться к уголовной ответственности в соответствии с российским законодательством, поэтому их можно привлечь только к административной ответственности за создание условий для торговли детьми. Под созданием условий законодатель понимает предоставление помещений, транспортных средств, иных материальных средств, создание бытовых условий, оказание услуг, которые содействуют торговле детьми и (или) эксплуатации детей, финансированию торговли детьми и (или) эксплуатации детей.</w:t>
      </w:r>
    </w:p>
    <w:p w:rsidR="00926E27" w:rsidRPr="00C6755C" w:rsidRDefault="00926E27" w:rsidP="00C6755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55C">
        <w:rPr>
          <w:rFonts w:ascii="Times New Roman" w:hAnsi="Times New Roman" w:cs="Times New Roman"/>
          <w:sz w:val="28"/>
          <w:szCs w:val="28"/>
        </w:rPr>
        <w:t>Однако юридическое лицо будет нести ответственность лишь в том случае, если данное правонарушение будет совершено от имени или в интересах юридического лица лицом, которое выполняет управленческие функции в данной организации. В ч. 2 примечаний к ст. 6.19 КоАП законодатель закрепил понятие лица, выполняющего управленческие функции в организации, как «лицо, выполняющее функции единоличного исполнительного органа, члена совета директоров или иного коллегиального исполнительного органа, а также лицо, постоянно, временно либо по специальному полномочию выполняющее организационно-распорядительные или административно-хозяйственные функции в данной организации».</w:t>
      </w:r>
    </w:p>
    <w:p w:rsidR="00926E27" w:rsidRPr="00C6755C" w:rsidRDefault="00926E27" w:rsidP="00C6755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55C">
        <w:rPr>
          <w:rFonts w:ascii="Times New Roman" w:hAnsi="Times New Roman" w:cs="Times New Roman"/>
          <w:sz w:val="28"/>
          <w:szCs w:val="28"/>
        </w:rPr>
        <w:lastRenderedPageBreak/>
        <w:t>В соответствии со ст. 6.19 КоАП на юридическое лицо налагается административный штраф в размере от одного до пяти миллионов рублей либо административное приостановление деятельности на срок до девяноста суток.</w:t>
      </w:r>
    </w:p>
    <w:p w:rsidR="00926E27" w:rsidRPr="00C6755C" w:rsidRDefault="00926E27" w:rsidP="00C6755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55C">
        <w:rPr>
          <w:rFonts w:ascii="Times New Roman" w:hAnsi="Times New Roman" w:cs="Times New Roman"/>
          <w:sz w:val="28"/>
          <w:szCs w:val="28"/>
        </w:rPr>
        <w:t>В настоящ</w:t>
      </w:r>
      <w:r w:rsidR="00280D37" w:rsidRPr="00C6755C">
        <w:rPr>
          <w:rFonts w:ascii="Times New Roman" w:hAnsi="Times New Roman" w:cs="Times New Roman"/>
          <w:sz w:val="28"/>
          <w:szCs w:val="28"/>
        </w:rPr>
        <w:t>ее время, на основании ч 2</w:t>
      </w:r>
      <w:r w:rsidRPr="00C6755C">
        <w:rPr>
          <w:rFonts w:ascii="Times New Roman" w:hAnsi="Times New Roman" w:cs="Times New Roman"/>
          <w:sz w:val="28"/>
          <w:szCs w:val="28"/>
        </w:rPr>
        <w:t>. ст. 3.2. КоАП, к юридическим лицам могут применяться следующие виды наказания:</w:t>
      </w:r>
    </w:p>
    <w:p w:rsidR="00926E27" w:rsidRPr="00C6755C" w:rsidRDefault="00926E27" w:rsidP="00C6755C">
      <w:pPr>
        <w:pStyle w:val="a4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1" w:name="dst100081"/>
      <w:bookmarkEnd w:id="1"/>
      <w:r w:rsidRPr="00C675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предупреждение;</w:t>
      </w:r>
    </w:p>
    <w:p w:rsidR="00926E27" w:rsidRPr="00C6755C" w:rsidRDefault="00926E27" w:rsidP="00C6755C">
      <w:pPr>
        <w:pStyle w:val="a4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2" w:name="dst100082"/>
      <w:bookmarkEnd w:id="2"/>
      <w:r w:rsidRPr="00C675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административный штраф;</w:t>
      </w:r>
    </w:p>
    <w:p w:rsidR="00926E27" w:rsidRPr="00C6755C" w:rsidRDefault="00280D37" w:rsidP="00C6755C">
      <w:pPr>
        <w:pStyle w:val="a4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3" w:name="dst2563"/>
      <w:bookmarkStart w:id="4" w:name="dst100084"/>
      <w:bookmarkEnd w:id="3"/>
      <w:bookmarkEnd w:id="4"/>
      <w:r w:rsidRPr="00C675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926E27" w:rsidRPr="00C675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конфискация орудия совершения или предмета административного правонарушения;</w:t>
      </w:r>
    </w:p>
    <w:p w:rsidR="00926E27" w:rsidRPr="00C6755C" w:rsidRDefault="00280D37" w:rsidP="00C6755C">
      <w:pPr>
        <w:pStyle w:val="a4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5" w:name="dst100085"/>
      <w:bookmarkStart w:id="6" w:name="dst508"/>
      <w:bookmarkEnd w:id="5"/>
      <w:bookmarkEnd w:id="6"/>
      <w:r w:rsidRPr="00C675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="00926E27" w:rsidRPr="00C675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административное приостановление деятельности;</w:t>
      </w:r>
    </w:p>
    <w:p w:rsidR="002635DA" w:rsidRPr="00C6755C" w:rsidRDefault="002635DA" w:rsidP="00C6755C">
      <w:pPr>
        <w:pStyle w:val="a4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26E27" w:rsidRDefault="00926E27" w:rsidP="00C6755C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7" w:name="dst3591"/>
      <w:bookmarkEnd w:id="7"/>
    </w:p>
    <w:p w:rsidR="002635DA" w:rsidRDefault="002635DA" w:rsidP="00C6755C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35DA" w:rsidRDefault="002635DA" w:rsidP="00C6755C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35DA" w:rsidRDefault="002635DA" w:rsidP="002635D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55C" w:rsidRDefault="00C6755C" w:rsidP="002635D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55C" w:rsidRDefault="00C6755C" w:rsidP="002635D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55C" w:rsidRDefault="00C6755C" w:rsidP="002635D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55C" w:rsidRDefault="00C6755C" w:rsidP="002635D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55C" w:rsidRDefault="00C6755C" w:rsidP="002635D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55C" w:rsidRDefault="00C6755C" w:rsidP="002635D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55C" w:rsidRDefault="00C6755C" w:rsidP="002635D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55C" w:rsidRDefault="00C6755C" w:rsidP="002635D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55C" w:rsidRDefault="00C6755C" w:rsidP="002635D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55C" w:rsidRDefault="00C6755C" w:rsidP="002635D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55C" w:rsidRDefault="00C6755C" w:rsidP="002635D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55C" w:rsidRDefault="00C6755C" w:rsidP="002635D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55C" w:rsidRDefault="00C6755C" w:rsidP="002635D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55C" w:rsidRDefault="00C6755C" w:rsidP="002635D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55C" w:rsidRDefault="00C6755C" w:rsidP="002635D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55C" w:rsidRDefault="00C6755C" w:rsidP="002635D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55C" w:rsidRDefault="00C6755C" w:rsidP="002635D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35DA" w:rsidRDefault="002635DA" w:rsidP="002635D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35DA" w:rsidRPr="003D0265" w:rsidRDefault="002635DA" w:rsidP="002635D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52B7">
        <w:rPr>
          <w:rFonts w:ascii="Times New Roman" w:hAnsi="Times New Roman" w:cs="Times New Roman"/>
          <w:b/>
          <w:sz w:val="24"/>
          <w:szCs w:val="24"/>
        </w:rPr>
        <w:t xml:space="preserve">Разъяснения действующего законодательства подготовлены прокуратурой Кузнецкого района. </w:t>
      </w:r>
    </w:p>
    <w:sectPr w:rsidR="002635DA" w:rsidRPr="003D0265" w:rsidSect="00926E2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341"/>
    <w:rsid w:val="002635DA"/>
    <w:rsid w:val="00280D37"/>
    <w:rsid w:val="00442341"/>
    <w:rsid w:val="00926E27"/>
    <w:rsid w:val="0095654E"/>
    <w:rsid w:val="00C6755C"/>
    <w:rsid w:val="00CC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44D7C"/>
  <w15:chartTrackingRefBased/>
  <w15:docId w15:val="{63A6B640-A1E0-4456-927B-E592006C3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6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26E27"/>
    <w:pPr>
      <w:spacing w:after="0" w:line="240" w:lineRule="auto"/>
    </w:pPr>
  </w:style>
  <w:style w:type="character" w:customStyle="1" w:styleId="blk">
    <w:name w:val="blk"/>
    <w:basedOn w:val="a0"/>
    <w:rsid w:val="00926E27"/>
  </w:style>
  <w:style w:type="character" w:styleId="a5">
    <w:name w:val="Hyperlink"/>
    <w:basedOn w:val="a0"/>
    <w:uiPriority w:val="99"/>
    <w:semiHidden/>
    <w:unhideWhenUsed/>
    <w:rsid w:val="00926E2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67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7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3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08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9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5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532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4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37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8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83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53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69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2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0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7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07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30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38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penzin_95@bk.ru</dc:creator>
  <cp:keywords/>
  <dc:description/>
  <cp:lastModifiedBy>penzin_95@bk.ru</cp:lastModifiedBy>
  <cp:revision>4</cp:revision>
  <cp:lastPrinted>2020-05-29T12:58:00Z</cp:lastPrinted>
  <dcterms:created xsi:type="dcterms:W3CDTF">2020-05-29T10:56:00Z</dcterms:created>
  <dcterms:modified xsi:type="dcterms:W3CDTF">2020-05-29T13:05:00Z</dcterms:modified>
</cp:coreProperties>
</file>